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spacing w:lineRule="exact"/>
        <w:jc w:val="left"/>
      </w:pPr>
      <w:r>
        <w:rPr>
          <w:sz w:val="32"/>
        </w:rPr>
        <w:t xml:space="preserve">Title: Big hurdles in infant cardiac surgery
</w:t>
      </w:r>
    </w:p>
    <w:p>
      <w:pPr>
        <w:spacing w:lineRule="exact"/>
        <w:jc w:val="left"/>
      </w:pPr>
      <w:r>
        <w:rPr>
          <w:sz w:val="36"/>
        </w:rPr>
        <w:t/>
      </w:r>
    </w:p>
    <w:p>
      <w:pPr>
        <w:spacing w:lineRule="exact"/>
        <w:jc w:val="left"/>
      </w:pPr>
      <w:r>
        <w:rPr>
          <w:sz w:val="32"/>
        </w:rPr>
        <w:t xml:space="preserve">Presenter: Dr Khan Muhammad Fahim Bin Enayet
</w:t>
      </w:r>
    </w:p>
    <w:p>
      <w:pPr>
        <w:spacing w:lineRule="exact"/>
        <w:jc w:val="left"/>
      </w:pPr>
      <w:r>
        <w:rPr>
          <w:sz w:val="36"/>
        </w:rPr>
        <w:t/>
      </w:r>
    </w:p>
    <w:p>
      <w:pPr>
        <w:spacing w:lineRule="exact"/>
        <w:jc w:val="left"/>
      </w:pPr>
      <w:r>
        <w:rPr>
          <w:sz w:val="36"/>
        </w:rPr>
        <w:t xml:space="preserve">
</w:t>
      </w:r>
    </w:p>
    <w:p>
      <w:pPr>
        <w:spacing w:lineRule="exact"/>
        <w:jc w:val="left"/>
      </w:pPr>
      <w:r>
        <w:rPr>
          <w:sz w:val="36"/>
        </w:rPr>
        <w:t/>
      </w:r>
    </w:p>
    <w:p>
      <w:pPr>
        <w:spacing w:lineRule="exact"/>
        <w:jc w:val="left"/>
      </w:pPr>
      <w:r>
        <w:rPr>
          <w:sz w:val="32"/>
        </w:rPr>
        <w:t xml:space="preserve">Abstract:
</w:t>
      </w:r>
    </w:p>
    <w:p>
      <w:pPr>
        <w:spacing w:lineRule="exact"/>
        <w:jc w:val="left"/>
      </w:pPr>
      <w:r>
        <w:rPr>
          <w:sz w:val="36"/>
        </w:rPr>
        <w:t/>
      </w:r>
    </w:p>
    <w:p>
      <w:pPr>
        <w:spacing w:lineRule="exact"/>
        <w:jc w:val="left"/>
      </w:pPr>
      <w:r>
        <w:rPr>
          <w:sz w:val="32"/>
        </w:rPr>
        <w:t xml:space="preserve">Open heart surgery in infants has many challenges. In broad headlines, these are- pump injury, massive blood transfusion, immature organs and ICU management. Pump injury can further be discussed under categories- systemic inflammatory response syndrome, inadequate perfusion, ischemia reperfusion injury and oxygen toxicity. Understanding the immaturity of infant's organs give insight to management. ICU management is different from adult patients considering changes in normal values, triggers of concern, intervention strategies, drug doses and pathophysiology after congenital heart defect repair. We will discuss on these.
</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2026-10-18T03:41:29Z</dcterms:created>
  <dc:creator>Apache POI</dc:creator>
</cp:coreProperties>
</file>